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3F" w:rsidRDefault="00DC213F" w:rsidP="00DC213F">
      <w:pPr>
        <w:tabs>
          <w:tab w:val="left" w:pos="7200"/>
          <w:tab w:val="left" w:pos="8280"/>
        </w:tabs>
        <w:ind w:leftChars="50" w:left="160" w:rightChars="50" w:right="1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新增计量检定项目收费标准</w:t>
      </w:r>
    </w:p>
    <w:p w:rsidR="00DC213F" w:rsidRDefault="00DC213F" w:rsidP="00DC213F">
      <w:pPr>
        <w:tabs>
          <w:tab w:val="left" w:pos="7200"/>
          <w:tab w:val="left" w:pos="8280"/>
        </w:tabs>
        <w:ind w:rightChars="50" w:right="160"/>
        <w:rPr>
          <w:rFonts w:ascii="黑体" w:eastAsia="黑体" w:hint="eastAsia"/>
          <w:sz w:val="24"/>
        </w:rPr>
      </w:pPr>
    </w:p>
    <w:tbl>
      <w:tblPr>
        <w:tblStyle w:val="a3"/>
        <w:tblW w:w="89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777"/>
        <w:gridCol w:w="1798"/>
        <w:gridCol w:w="1259"/>
        <w:gridCol w:w="1619"/>
        <w:gridCol w:w="829"/>
        <w:gridCol w:w="1240"/>
        <w:gridCol w:w="842"/>
      </w:tblGrid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编     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准确</w:t>
            </w:r>
          </w:p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度等级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测量</w:t>
            </w:r>
          </w:p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范围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计费     单位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收费标准</w:t>
            </w:r>
          </w:p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(元)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检定     周期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力学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热能表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2/3级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DN65—80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3年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力学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热能表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2/3级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DN100—125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3年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力学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热能表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2/3级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DN150—200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1200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3年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力学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热能表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2/3级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DN250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1400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3年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时间频率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路侧电子停车计时收费表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±1min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 w:hAnsi="宋体"/>
                <w:kern w:val="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24h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时间频率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停车场固定  式电子计时  收费口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±1min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24h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时间频率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停车场手持  式电子停车计时收费表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±1min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24h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200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电离辐射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X</w:t>
            </w:r>
            <w:r>
              <w:rPr>
                <w:rFonts w:ascii="仿宋_GB2312" w:hint="eastAsia"/>
                <w:sz w:val="24"/>
              </w:rPr>
              <w:t>、γ射线     骨密度仪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工作级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1200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1年</w:t>
            </w:r>
          </w:p>
        </w:tc>
      </w:tr>
      <w:tr w:rsidR="00DC213F" w:rsidTr="00DC213F">
        <w:trPr>
          <w:trHeight w:val="8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电离辐射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医用诊断螺旋计算机断层摄影装置（CT） X射线辐射源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10%</w:t>
            </w:r>
          </w:p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工作级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ind w:left="600" w:hangingChars="250" w:hanging="600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0.1mGy—2Gy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1800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3F" w:rsidRDefault="00DC213F">
            <w:pPr>
              <w:jc w:val="center"/>
              <w:rPr>
                <w:rFonts w:ascii="仿宋_GB2312"/>
                <w:kern w:val="2"/>
                <w:sz w:val="24"/>
              </w:rPr>
            </w:pPr>
            <w:r>
              <w:rPr>
                <w:rFonts w:ascii="仿宋_GB2312" w:hint="eastAsia"/>
                <w:sz w:val="24"/>
              </w:rPr>
              <w:t>1年</w:t>
            </w:r>
          </w:p>
        </w:tc>
      </w:tr>
    </w:tbl>
    <w:p w:rsidR="00DC213F" w:rsidRDefault="00DC213F" w:rsidP="00DC213F">
      <w:pPr>
        <w:spacing w:line="560" w:lineRule="exact"/>
        <w:rPr>
          <w:rFonts w:hint="eastAsia"/>
        </w:rPr>
      </w:pPr>
    </w:p>
    <w:p w:rsidR="00E96ABF" w:rsidRDefault="00E96ABF">
      <w:bookmarkStart w:id="0" w:name="_GoBack"/>
      <w:bookmarkEnd w:id="0"/>
    </w:p>
    <w:sectPr w:rsidR="00E9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3F"/>
    <w:rsid w:val="00DC213F"/>
    <w:rsid w:val="00E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1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1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cn</cp:lastModifiedBy>
  <cp:revision>1</cp:revision>
  <dcterms:created xsi:type="dcterms:W3CDTF">2014-07-29T06:43:00Z</dcterms:created>
  <dcterms:modified xsi:type="dcterms:W3CDTF">2014-07-29T06:43:00Z</dcterms:modified>
</cp:coreProperties>
</file>