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5AC" w:rsidRDefault="003365AC" w:rsidP="003365AC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市发展改革委年审时间安排</w:t>
      </w:r>
    </w:p>
    <w:p w:rsidR="003365AC" w:rsidRDefault="003365AC" w:rsidP="003365AC">
      <w:pPr>
        <w:spacing w:line="360" w:lineRule="auto"/>
        <w:rPr>
          <w:rFonts w:ascii="仿宋_GB2312" w:hAnsi="宋体" w:hint="eastAsia"/>
          <w:szCs w:val="32"/>
        </w:rPr>
      </w:pPr>
    </w:p>
    <w:p w:rsidR="003365AC" w:rsidRDefault="003365AC" w:rsidP="003365AC">
      <w:pPr>
        <w:tabs>
          <w:tab w:val="left" w:pos="4830"/>
        </w:tabs>
        <w:spacing w:line="360" w:lineRule="auto"/>
        <w:ind w:leftChars="200" w:left="5632" w:hangingChars="1600" w:hanging="4992"/>
        <w:rPr>
          <w:rFonts w:ascii="仿宋_GB2312" w:hAnsi="宋体" w:hint="eastAsia"/>
          <w:szCs w:val="32"/>
        </w:rPr>
      </w:pPr>
      <w:r>
        <w:rPr>
          <w:rFonts w:ascii="仿宋_GB2312" w:hAnsi="宋体" w:hint="eastAsia"/>
          <w:spacing w:val="-4"/>
          <w:szCs w:val="32"/>
        </w:rPr>
        <w:t>2014年3月18日至3月31日</w:t>
      </w:r>
      <w:r>
        <w:rPr>
          <w:rFonts w:ascii="仿宋_GB2312" w:hAnsi="宋体" w:hint="eastAsia"/>
          <w:szCs w:val="32"/>
        </w:rPr>
        <w:t xml:space="preserve">   </w:t>
      </w:r>
      <w:r>
        <w:rPr>
          <w:rFonts w:ascii="仿宋_GB2312" w:hAnsi="宋体" w:hint="eastAsia"/>
          <w:sz w:val="44"/>
          <w:szCs w:val="44"/>
        </w:rPr>
        <w:t xml:space="preserve">  </w:t>
      </w:r>
      <w:r>
        <w:rPr>
          <w:rFonts w:ascii="仿宋_GB2312" w:hAnsi="宋体" w:hint="eastAsia"/>
          <w:szCs w:val="32"/>
        </w:rPr>
        <w:t>市各委办</w:t>
      </w:r>
    </w:p>
    <w:p w:rsidR="003365AC" w:rsidRDefault="003365AC" w:rsidP="003365AC">
      <w:pPr>
        <w:tabs>
          <w:tab w:val="left" w:pos="4725"/>
        </w:tabs>
        <w:spacing w:line="360" w:lineRule="auto"/>
        <w:ind w:leftChars="200" w:left="5888" w:hangingChars="1600" w:hanging="5248"/>
        <w:rPr>
          <w:rFonts w:ascii="仿宋_GB2312" w:hAnsi="宋体" w:hint="eastAsia"/>
          <w:szCs w:val="32"/>
        </w:rPr>
      </w:pPr>
      <w:r>
        <w:rPr>
          <w:rFonts w:ascii="仿宋_GB2312" w:hAnsi="宋体" w:hint="eastAsia"/>
          <w:spacing w:val="4"/>
          <w:szCs w:val="32"/>
        </w:rPr>
        <w:t>2014年4月1日至4月21日</w:t>
      </w:r>
      <w:r>
        <w:rPr>
          <w:rFonts w:ascii="仿宋_GB2312" w:hAnsi="宋体" w:hint="eastAsia"/>
          <w:sz w:val="10"/>
          <w:szCs w:val="10"/>
        </w:rPr>
        <w:t xml:space="preserve">                  </w:t>
      </w:r>
      <w:r>
        <w:rPr>
          <w:rFonts w:ascii="仿宋_GB2312" w:hAnsi="宋体" w:hint="eastAsia"/>
          <w:szCs w:val="32"/>
        </w:rPr>
        <w:t>市各局，各区县发展改</w:t>
      </w:r>
    </w:p>
    <w:p w:rsidR="003365AC" w:rsidRDefault="003365AC" w:rsidP="003365AC">
      <w:pPr>
        <w:spacing w:line="360" w:lineRule="auto"/>
        <w:ind w:leftChars="1800" w:left="5760"/>
        <w:rPr>
          <w:rFonts w:ascii="仿宋_GB2312" w:hAnsi="宋体" w:hint="eastAsia"/>
          <w:sz w:val="10"/>
          <w:szCs w:val="10"/>
        </w:rPr>
      </w:pPr>
      <w:r>
        <w:rPr>
          <w:rFonts w:ascii="仿宋_GB2312" w:hAnsi="宋体" w:hint="eastAsia"/>
          <w:szCs w:val="32"/>
        </w:rPr>
        <w:t>革委、财政局</w:t>
      </w:r>
    </w:p>
    <w:p w:rsidR="003365AC" w:rsidRDefault="003365AC" w:rsidP="003365AC">
      <w:pPr>
        <w:tabs>
          <w:tab w:val="left" w:pos="4200"/>
          <w:tab w:val="left" w:pos="4620"/>
          <w:tab w:val="left" w:pos="4830"/>
        </w:tabs>
        <w:spacing w:line="360" w:lineRule="auto"/>
        <w:ind w:leftChars="200" w:left="5696" w:hangingChars="1600" w:hanging="5056"/>
        <w:rPr>
          <w:rFonts w:ascii="仿宋_GB2312" w:hAnsi="宋体" w:hint="eastAsia"/>
          <w:szCs w:val="32"/>
        </w:rPr>
      </w:pPr>
      <w:r>
        <w:rPr>
          <w:rFonts w:ascii="仿宋_GB2312" w:hAnsi="宋体" w:hint="eastAsia"/>
          <w:spacing w:val="-2"/>
          <w:szCs w:val="32"/>
        </w:rPr>
        <w:t>2014年4月22日至5月</w:t>
      </w:r>
      <w:r>
        <w:rPr>
          <w:rFonts w:ascii="仿宋_GB2312" w:hAnsi="宋体" w:hint="eastAsia"/>
          <w:color w:val="000000"/>
          <w:spacing w:val="-2"/>
          <w:szCs w:val="32"/>
        </w:rPr>
        <w:t>12</w:t>
      </w:r>
      <w:r>
        <w:rPr>
          <w:rFonts w:ascii="仿宋_GB2312" w:hAnsi="宋体" w:hint="eastAsia"/>
          <w:spacing w:val="-2"/>
          <w:szCs w:val="32"/>
        </w:rPr>
        <w:t>日</w:t>
      </w:r>
      <w:r>
        <w:rPr>
          <w:rFonts w:ascii="仿宋_GB2312" w:hAnsi="宋体" w:hint="eastAsia"/>
          <w:sz w:val="21"/>
          <w:szCs w:val="21"/>
        </w:rPr>
        <w:t xml:space="preserve">        </w:t>
      </w:r>
      <w:r>
        <w:rPr>
          <w:rFonts w:ascii="仿宋_GB2312" w:hAnsi="宋体" w:hint="eastAsia"/>
          <w:szCs w:val="32"/>
        </w:rPr>
        <w:t>市级党校、市教委直属单位、市属高校、市委办局所属院校</w:t>
      </w:r>
    </w:p>
    <w:p w:rsidR="003365AC" w:rsidRDefault="003365AC" w:rsidP="003365AC">
      <w:pPr>
        <w:spacing w:line="360" w:lineRule="auto"/>
        <w:ind w:leftChars="200" w:left="5760" w:hangingChars="1600" w:hanging="5120"/>
        <w:rPr>
          <w:rFonts w:ascii="仿宋_GB2312" w:hAnsi="宋体" w:hint="eastAsia"/>
          <w:szCs w:val="32"/>
        </w:rPr>
      </w:pPr>
    </w:p>
    <w:p w:rsidR="003365AC" w:rsidRDefault="003365AC" w:rsidP="003365AC">
      <w:pPr>
        <w:spacing w:line="360" w:lineRule="auto"/>
        <w:ind w:firstLineChars="200" w:firstLine="640"/>
        <w:rPr>
          <w:rFonts w:ascii="仿宋_GB2312" w:hAnsi="宋体" w:hint="eastAsia"/>
          <w:szCs w:val="32"/>
        </w:rPr>
      </w:pPr>
      <w:r>
        <w:rPr>
          <w:rFonts w:ascii="仿宋_GB2312" w:hAnsi="宋体" w:hint="eastAsia"/>
          <w:szCs w:val="32"/>
        </w:rPr>
        <w:t>办理时间：星期一至星期五</w:t>
      </w:r>
    </w:p>
    <w:p w:rsidR="003365AC" w:rsidRDefault="003365AC" w:rsidP="003365AC">
      <w:pPr>
        <w:spacing w:line="360" w:lineRule="auto"/>
        <w:ind w:firstLineChars="700" w:firstLine="2240"/>
        <w:rPr>
          <w:rFonts w:ascii="仿宋_GB2312" w:hAnsi="宋体" w:hint="eastAsia"/>
          <w:szCs w:val="32"/>
        </w:rPr>
      </w:pPr>
      <w:r>
        <w:rPr>
          <w:rFonts w:ascii="仿宋_GB2312" w:hAnsi="宋体" w:hint="eastAsia"/>
          <w:szCs w:val="32"/>
        </w:rPr>
        <w:t>上午9：30至11：30</w:t>
      </w:r>
    </w:p>
    <w:p w:rsidR="003365AC" w:rsidRDefault="003365AC" w:rsidP="003365AC">
      <w:pPr>
        <w:spacing w:line="360" w:lineRule="auto"/>
        <w:ind w:firstLineChars="700" w:firstLine="2240"/>
        <w:rPr>
          <w:rFonts w:ascii="仿宋_GB2312" w:hAnsi="宋体" w:hint="eastAsia"/>
          <w:szCs w:val="32"/>
        </w:rPr>
      </w:pPr>
      <w:r>
        <w:rPr>
          <w:rFonts w:ascii="仿宋_GB2312" w:hAnsi="宋体" w:hint="eastAsia"/>
          <w:szCs w:val="32"/>
        </w:rPr>
        <w:t>下午1：30至</w:t>
      </w:r>
      <w:r>
        <w:rPr>
          <w:rFonts w:ascii="仿宋_GB2312" w:hAnsi="宋体" w:hint="eastAsia"/>
          <w:color w:val="FFFFFF"/>
          <w:szCs w:val="32"/>
        </w:rPr>
        <w:t>1</w:t>
      </w:r>
      <w:r>
        <w:rPr>
          <w:rFonts w:ascii="仿宋_GB2312" w:hAnsi="宋体" w:hint="eastAsia"/>
          <w:szCs w:val="32"/>
        </w:rPr>
        <w:t>4：30</w:t>
      </w:r>
    </w:p>
    <w:p w:rsidR="003365AC" w:rsidRDefault="003365AC" w:rsidP="003365AC">
      <w:pPr>
        <w:spacing w:line="360" w:lineRule="auto"/>
        <w:ind w:leftChars="200" w:left="1920" w:hangingChars="400" w:hanging="1280"/>
        <w:rPr>
          <w:rFonts w:ascii="仿宋_GB2312" w:hAnsi="宋体" w:hint="eastAsia"/>
          <w:szCs w:val="32"/>
        </w:rPr>
      </w:pPr>
      <w:r>
        <w:rPr>
          <w:rFonts w:ascii="仿宋_GB2312" w:hAnsi="宋体" w:hint="eastAsia"/>
          <w:szCs w:val="32"/>
        </w:rPr>
        <w:t>地</w:t>
      </w:r>
      <w:r>
        <w:rPr>
          <w:rFonts w:ascii="仿宋_GB2312" w:hAnsi="宋体" w:hint="eastAsia"/>
          <w:color w:val="FFFFFF"/>
          <w:szCs w:val="32"/>
        </w:rPr>
        <w:t>放</w:t>
      </w:r>
      <w:r>
        <w:rPr>
          <w:rFonts w:ascii="仿宋_GB2312" w:hAnsi="宋体" w:hint="eastAsia"/>
          <w:szCs w:val="32"/>
        </w:rPr>
        <w:t>址：西城区德外东滨河路7号，北京市价格监测中心</w:t>
      </w:r>
      <w:r>
        <w:rPr>
          <w:rFonts w:ascii="仿宋_GB2312" w:hint="eastAsia"/>
        </w:rPr>
        <w:t>110房间</w:t>
      </w:r>
    </w:p>
    <w:p w:rsidR="003365AC" w:rsidRDefault="003365AC" w:rsidP="003365AC">
      <w:pPr>
        <w:spacing w:line="360" w:lineRule="auto"/>
        <w:ind w:firstLineChars="200" w:firstLine="640"/>
        <w:rPr>
          <w:rFonts w:ascii="仿宋_GB2312" w:hAnsi="宋体" w:hint="eastAsia"/>
          <w:szCs w:val="32"/>
        </w:rPr>
      </w:pPr>
      <w:r>
        <w:rPr>
          <w:rFonts w:ascii="仿宋_GB2312" w:hAnsi="宋体" w:hint="eastAsia"/>
          <w:szCs w:val="32"/>
        </w:rPr>
        <w:t>联系人：郑晓肃</w:t>
      </w:r>
    </w:p>
    <w:p w:rsidR="003365AC" w:rsidRDefault="003365AC" w:rsidP="003365AC">
      <w:pPr>
        <w:tabs>
          <w:tab w:val="left" w:pos="7350"/>
        </w:tabs>
        <w:spacing w:line="360" w:lineRule="auto"/>
        <w:ind w:firstLineChars="200" w:firstLine="640"/>
        <w:rPr>
          <w:rFonts w:ascii="仿宋_GB2312" w:hint="eastAsia"/>
        </w:rPr>
      </w:pPr>
      <w:r>
        <w:rPr>
          <w:rFonts w:ascii="仿宋_GB2312" w:hAnsi="宋体" w:hint="eastAsia"/>
          <w:szCs w:val="32"/>
        </w:rPr>
        <w:t>电</w:t>
      </w:r>
      <w:r>
        <w:rPr>
          <w:rFonts w:ascii="仿宋_GB2312" w:hAnsi="宋体" w:hint="eastAsia"/>
          <w:color w:val="FFFFFF"/>
          <w:szCs w:val="32"/>
        </w:rPr>
        <w:t>是</w:t>
      </w:r>
      <w:r>
        <w:rPr>
          <w:rFonts w:ascii="仿宋_GB2312" w:hAnsi="宋体" w:hint="eastAsia"/>
          <w:szCs w:val="32"/>
        </w:rPr>
        <w:t>话：82283948，82289536</w:t>
      </w:r>
    </w:p>
    <w:p w:rsidR="00FD205B" w:rsidRPr="003365AC" w:rsidRDefault="00FD205B">
      <w:bookmarkStart w:id="0" w:name="_GoBack"/>
      <w:bookmarkEnd w:id="0"/>
    </w:p>
    <w:sectPr w:rsidR="00FD205B" w:rsidRPr="00336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AC"/>
    <w:rsid w:val="003365AC"/>
    <w:rsid w:val="00FD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A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A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3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</dc:creator>
  <cp:lastModifiedBy>cn</cp:lastModifiedBy>
  <cp:revision>1</cp:revision>
  <dcterms:created xsi:type="dcterms:W3CDTF">2014-03-07T06:21:00Z</dcterms:created>
  <dcterms:modified xsi:type="dcterms:W3CDTF">2014-03-07T06:21:00Z</dcterms:modified>
</cp:coreProperties>
</file>