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EB" w:rsidRDefault="009451A0" w:rsidP="009451A0">
      <w:pPr>
        <w:jc w:val="center"/>
        <w:rPr>
          <w:rFonts w:ascii="宋体" w:hAnsi="宋体" w:cs="宋体"/>
          <w:sz w:val="44"/>
          <w:szCs w:val="44"/>
        </w:rPr>
      </w:pPr>
      <w:r w:rsidRPr="00EC2CD6">
        <w:rPr>
          <w:rFonts w:ascii="宋体" w:hAnsi="宋体" w:cs="宋体" w:hint="eastAsia"/>
          <w:sz w:val="44"/>
          <w:szCs w:val="44"/>
        </w:rPr>
        <w:t>本市</w:t>
      </w:r>
      <w:r w:rsidR="00784728">
        <w:rPr>
          <w:rFonts w:ascii="宋体" w:hAnsi="宋体" w:cs="宋体" w:hint="eastAsia"/>
          <w:sz w:val="44"/>
          <w:szCs w:val="44"/>
        </w:rPr>
        <w:t>严格</w:t>
      </w:r>
      <w:r w:rsidR="000750EB">
        <w:rPr>
          <w:rFonts w:ascii="宋体" w:hAnsi="宋体" w:cs="宋体"/>
          <w:sz w:val="44"/>
          <w:szCs w:val="44"/>
        </w:rPr>
        <w:t>落实国家</w:t>
      </w:r>
      <w:r>
        <w:rPr>
          <w:rFonts w:ascii="宋体" w:hAnsi="宋体" w:cs="宋体" w:hint="eastAsia"/>
          <w:sz w:val="44"/>
          <w:szCs w:val="44"/>
        </w:rPr>
        <w:t>阶段性降低</w:t>
      </w:r>
    </w:p>
    <w:p w:rsidR="009451A0" w:rsidRDefault="009451A0" w:rsidP="009451A0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企业用电成本</w:t>
      </w:r>
      <w:r w:rsidRPr="00346652">
        <w:rPr>
          <w:rFonts w:ascii="宋体" w:hAnsi="宋体" w:cs="宋体" w:hint="eastAsia"/>
          <w:sz w:val="44"/>
          <w:szCs w:val="44"/>
        </w:rPr>
        <w:t>政策</w:t>
      </w:r>
    </w:p>
    <w:p w:rsidR="009451A0" w:rsidRPr="00346652" w:rsidRDefault="009451A0" w:rsidP="009451A0">
      <w:pPr>
        <w:jc w:val="center"/>
        <w:rPr>
          <w:rFonts w:ascii="宋体" w:cs="Times New Roman"/>
          <w:sz w:val="44"/>
          <w:szCs w:val="44"/>
        </w:rPr>
      </w:pPr>
    </w:p>
    <w:p w:rsidR="009451A0" w:rsidRDefault="009451A0" w:rsidP="009451A0">
      <w:pPr>
        <w:widowControl/>
        <w:spacing w:line="360" w:lineRule="auto"/>
        <w:ind w:firstLineChars="200" w:firstLine="64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</w:t>
      </w:r>
      <w:r w:rsidR="000750EB">
        <w:rPr>
          <w:rFonts w:ascii="仿宋_GB2312" w:eastAsia="仿宋_GB2312" w:cs="仿宋_GB2312" w:hint="eastAsia"/>
          <w:sz w:val="32"/>
          <w:szCs w:val="32"/>
        </w:rPr>
        <w:t>做好疫情防控</w:t>
      </w:r>
      <w:r>
        <w:rPr>
          <w:rFonts w:ascii="仿宋_GB2312" w:eastAsia="仿宋_GB2312" w:cs="仿宋_GB2312"/>
          <w:sz w:val="32"/>
          <w:szCs w:val="32"/>
        </w:rPr>
        <w:t>，支持企业复工复产，</w:t>
      </w:r>
      <w:r w:rsidR="00784728">
        <w:rPr>
          <w:rFonts w:ascii="仿宋_GB2312" w:eastAsia="仿宋_GB2312" w:cs="仿宋_GB2312" w:hint="eastAsia"/>
          <w:sz w:val="32"/>
          <w:szCs w:val="32"/>
        </w:rPr>
        <w:t>国家</w:t>
      </w:r>
      <w:r w:rsidR="00784728">
        <w:rPr>
          <w:rFonts w:ascii="仿宋_GB2312" w:eastAsia="仿宋_GB2312" w:cs="仿宋_GB2312"/>
          <w:sz w:val="32"/>
          <w:szCs w:val="32"/>
        </w:rPr>
        <w:t>发展改革委先后发布</w:t>
      </w:r>
      <w:r w:rsidR="00784728">
        <w:rPr>
          <w:rFonts w:ascii="仿宋_GB2312" w:eastAsia="仿宋_GB2312" w:hAnsi="宋体" w:cs="宋体"/>
          <w:kern w:val="0"/>
          <w:sz w:val="32"/>
          <w:szCs w:val="32"/>
        </w:rPr>
        <w:t>《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>关于</w:t>
      </w:r>
      <w:r w:rsidR="00784728">
        <w:rPr>
          <w:rFonts w:ascii="仿宋_GB2312" w:eastAsia="仿宋_GB2312" w:hAnsi="宋体" w:cs="宋体"/>
          <w:kern w:val="0"/>
          <w:sz w:val="32"/>
          <w:szCs w:val="32"/>
        </w:rPr>
        <w:t>疫情防控期间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>采取支持性</w:t>
      </w:r>
      <w:r w:rsidR="00784728">
        <w:rPr>
          <w:rFonts w:ascii="仿宋_GB2312" w:eastAsia="仿宋_GB2312" w:hAnsi="宋体" w:cs="宋体"/>
          <w:kern w:val="0"/>
          <w:sz w:val="32"/>
          <w:szCs w:val="32"/>
        </w:rPr>
        <w:t>两部制电价政策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降低企业</w:t>
      </w:r>
      <w:r w:rsidR="00784728">
        <w:rPr>
          <w:rFonts w:ascii="仿宋_GB2312" w:eastAsia="仿宋_GB2312" w:hAnsi="宋体" w:cs="宋体"/>
          <w:kern w:val="0"/>
          <w:sz w:val="32"/>
          <w:szCs w:val="32"/>
        </w:rPr>
        <w:t>用电成本的通知》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>（发改办</w:t>
      </w:r>
      <w:r w:rsidR="00784728">
        <w:rPr>
          <w:rFonts w:ascii="仿宋_GB2312" w:eastAsia="仿宋_GB2312" w:hAnsi="宋体" w:cs="宋体"/>
          <w:kern w:val="0"/>
          <w:sz w:val="32"/>
          <w:szCs w:val="32"/>
        </w:rPr>
        <w:t>价格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>〔2020〕110号）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784728">
        <w:rPr>
          <w:rFonts w:ascii="仿宋_GB2312" w:eastAsia="仿宋_GB2312" w:hAnsi="宋体" w:cs="宋体"/>
          <w:kern w:val="0"/>
          <w:sz w:val="32"/>
          <w:szCs w:val="32"/>
        </w:rPr>
        <w:t>《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>关于</w:t>
      </w:r>
      <w:r w:rsidR="00784728">
        <w:rPr>
          <w:rFonts w:ascii="仿宋_GB2312" w:eastAsia="仿宋_GB2312" w:hAnsi="宋体" w:cs="宋体"/>
          <w:kern w:val="0"/>
          <w:sz w:val="32"/>
          <w:szCs w:val="32"/>
        </w:rPr>
        <w:t>阶段性降低企业用电成本支持企业复工复产的通知》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>（发改</w:t>
      </w:r>
      <w:r w:rsidR="00784728">
        <w:rPr>
          <w:rFonts w:ascii="仿宋_GB2312" w:eastAsia="仿宋_GB2312" w:hAnsi="宋体" w:cs="宋体"/>
          <w:kern w:val="0"/>
          <w:sz w:val="32"/>
          <w:szCs w:val="32"/>
        </w:rPr>
        <w:t>价格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>〔2020〕</w:t>
      </w:r>
      <w:r w:rsidR="00784728">
        <w:rPr>
          <w:rFonts w:ascii="仿宋_GB2312" w:eastAsia="仿宋_GB2312" w:hAnsi="宋体" w:cs="宋体"/>
          <w:kern w:val="0"/>
          <w:sz w:val="32"/>
          <w:szCs w:val="32"/>
        </w:rPr>
        <w:t>258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>号）</w:t>
      </w:r>
      <w:r w:rsidR="0078472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0750EB">
        <w:rPr>
          <w:rFonts w:ascii="仿宋_GB2312" w:eastAsia="仿宋_GB2312" w:cs="仿宋_GB2312" w:hint="eastAsia"/>
          <w:sz w:val="32"/>
          <w:szCs w:val="32"/>
        </w:rPr>
        <w:t>本市</w:t>
      </w:r>
      <w:r w:rsidR="00784728">
        <w:rPr>
          <w:rFonts w:ascii="仿宋_GB2312" w:eastAsia="仿宋_GB2312" w:cs="仿宋_GB2312" w:hint="eastAsia"/>
          <w:sz w:val="32"/>
          <w:szCs w:val="32"/>
        </w:rPr>
        <w:t>按照</w:t>
      </w:r>
      <w:r>
        <w:rPr>
          <w:rFonts w:ascii="仿宋_GB2312" w:eastAsia="仿宋_GB2312" w:cs="仿宋_GB2312" w:hint="eastAsia"/>
          <w:sz w:val="32"/>
          <w:szCs w:val="32"/>
        </w:rPr>
        <w:t>国家</w:t>
      </w:r>
      <w:r w:rsidR="00784728">
        <w:rPr>
          <w:rFonts w:ascii="仿宋_GB2312" w:eastAsia="仿宋_GB2312" w:cs="仿宋_GB2312" w:hint="eastAsia"/>
          <w:sz w:val="32"/>
          <w:szCs w:val="32"/>
        </w:rPr>
        <w:t>要求明确了</w:t>
      </w:r>
      <w:r w:rsidR="00784728">
        <w:rPr>
          <w:rFonts w:ascii="仿宋_GB2312" w:eastAsia="仿宋_GB2312" w:cs="仿宋_GB2312"/>
          <w:sz w:val="32"/>
          <w:szCs w:val="32"/>
        </w:rPr>
        <w:t>高耗能行业范围</w:t>
      </w:r>
      <w:r w:rsidR="00784728">
        <w:rPr>
          <w:rFonts w:ascii="仿宋_GB2312" w:eastAsia="仿宋_GB2312" w:cs="仿宋_GB2312" w:hint="eastAsia"/>
          <w:sz w:val="32"/>
          <w:szCs w:val="32"/>
        </w:rPr>
        <w:t>并</w:t>
      </w:r>
      <w:r w:rsidR="00784728">
        <w:rPr>
          <w:rFonts w:ascii="仿宋_GB2312" w:eastAsia="仿宋_GB2312" w:cs="仿宋_GB2312"/>
          <w:sz w:val="32"/>
          <w:szCs w:val="32"/>
        </w:rPr>
        <w:t>严格落实。</w:t>
      </w:r>
      <w:r>
        <w:rPr>
          <w:rFonts w:ascii="仿宋_GB2312" w:eastAsia="仿宋_GB2312" w:cs="仿宋_GB2312"/>
          <w:sz w:val="32"/>
          <w:szCs w:val="32"/>
        </w:rPr>
        <w:t>支持性政策</w:t>
      </w:r>
      <w:r w:rsidR="000750EB">
        <w:rPr>
          <w:rFonts w:ascii="仿宋_GB2312" w:eastAsia="仿宋_GB2312" w:cs="仿宋_GB2312" w:hint="eastAsia"/>
          <w:sz w:val="32"/>
          <w:szCs w:val="32"/>
        </w:rPr>
        <w:t>具体包括两个方面</w:t>
      </w:r>
      <w:r w:rsidR="000750EB">
        <w:rPr>
          <w:rFonts w:ascii="仿宋_GB2312" w:eastAsia="仿宋_GB2312" w:cs="仿宋_GB2312"/>
          <w:sz w:val="32"/>
          <w:szCs w:val="32"/>
        </w:rPr>
        <w:t>：</w:t>
      </w:r>
      <w:r w:rsidRPr="009451A0">
        <w:rPr>
          <w:rFonts w:ascii="仿宋_GB2312" w:eastAsia="仿宋_GB2312" w:cs="仿宋_GB2312" w:hint="eastAsia"/>
          <w:b/>
          <w:sz w:val="32"/>
          <w:szCs w:val="32"/>
        </w:rPr>
        <w:t>一是</w:t>
      </w:r>
      <w:r w:rsidR="000D0781">
        <w:rPr>
          <w:rFonts w:ascii="仿宋_GB2312" w:eastAsia="仿宋_GB2312" w:cs="仿宋_GB2312" w:hint="eastAsia"/>
          <w:sz w:val="32"/>
          <w:szCs w:val="32"/>
        </w:rPr>
        <w:t>自2020年2月1日</w:t>
      </w:r>
      <w:r w:rsidR="000D0781">
        <w:rPr>
          <w:rFonts w:ascii="仿宋_GB2312" w:eastAsia="仿宋_GB2312" w:cs="仿宋_GB2312"/>
          <w:sz w:val="32"/>
          <w:szCs w:val="32"/>
        </w:rPr>
        <w:t>起至</w:t>
      </w:r>
      <w:r w:rsidR="000D0781">
        <w:rPr>
          <w:rFonts w:ascii="仿宋_GB2312" w:eastAsia="仿宋_GB2312" w:cs="仿宋_GB2312" w:hint="eastAsia"/>
          <w:sz w:val="32"/>
          <w:szCs w:val="32"/>
        </w:rPr>
        <w:t>6月30日止</w:t>
      </w:r>
      <w:r w:rsidR="000D0781">
        <w:rPr>
          <w:rFonts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对</w:t>
      </w:r>
      <w:r>
        <w:rPr>
          <w:rFonts w:ascii="仿宋_GB2312" w:eastAsia="仿宋_GB2312" w:cs="仿宋_GB2312"/>
          <w:sz w:val="32"/>
          <w:szCs w:val="32"/>
        </w:rPr>
        <w:t>于</w:t>
      </w:r>
      <w:r>
        <w:rPr>
          <w:rFonts w:ascii="仿宋_GB2312" w:eastAsia="仿宋_GB2312" w:cs="仿宋_GB2312" w:hint="eastAsia"/>
          <w:sz w:val="32"/>
          <w:szCs w:val="32"/>
        </w:rPr>
        <w:t>除</w:t>
      </w:r>
      <w:r>
        <w:rPr>
          <w:rFonts w:ascii="仿宋_GB2312" w:eastAsia="仿宋_GB2312" w:cs="仿宋_GB2312"/>
          <w:sz w:val="32"/>
          <w:szCs w:val="32"/>
        </w:rPr>
        <w:t>高耗能行业外</w:t>
      </w:r>
      <w:r>
        <w:rPr>
          <w:rFonts w:ascii="仿宋_GB2312" w:eastAsia="仿宋_GB2312" w:cs="仿宋_GB2312" w:hint="eastAsia"/>
          <w:sz w:val="32"/>
          <w:szCs w:val="32"/>
        </w:rPr>
        <w:t>执行</w:t>
      </w:r>
      <w:r>
        <w:rPr>
          <w:rFonts w:ascii="仿宋_GB2312" w:eastAsia="仿宋_GB2312" w:cs="仿宋_GB2312"/>
          <w:sz w:val="32"/>
          <w:szCs w:val="32"/>
        </w:rPr>
        <w:t>一般工商业及其他电价、大工业电价的电力用户，</w:t>
      </w:r>
      <w:r>
        <w:rPr>
          <w:rFonts w:ascii="仿宋_GB2312" w:eastAsia="仿宋_GB2312" w:cs="仿宋_GB2312" w:hint="eastAsia"/>
          <w:sz w:val="32"/>
          <w:szCs w:val="32"/>
        </w:rPr>
        <w:t>到户电费</w:t>
      </w:r>
      <w:r>
        <w:rPr>
          <w:rFonts w:ascii="仿宋_GB2312" w:eastAsia="仿宋_GB2312" w:cs="仿宋_GB2312"/>
          <w:sz w:val="32"/>
          <w:szCs w:val="32"/>
        </w:rPr>
        <w:t>按照</w:t>
      </w:r>
      <w:r>
        <w:rPr>
          <w:rFonts w:ascii="仿宋_GB2312" w:eastAsia="仿宋_GB2312" w:cs="仿宋_GB2312" w:hint="eastAsia"/>
          <w:sz w:val="32"/>
          <w:szCs w:val="32"/>
        </w:rPr>
        <w:t>原</w:t>
      </w:r>
      <w:r>
        <w:rPr>
          <w:rFonts w:ascii="仿宋_GB2312" w:eastAsia="仿宋_GB2312" w:cs="仿宋_GB2312"/>
          <w:sz w:val="32"/>
          <w:szCs w:val="32"/>
        </w:rPr>
        <w:t>标准的</w:t>
      </w:r>
      <w:r>
        <w:rPr>
          <w:rFonts w:ascii="仿宋_GB2312" w:eastAsia="仿宋_GB2312" w:cs="仿宋_GB2312" w:hint="eastAsia"/>
          <w:sz w:val="32"/>
          <w:szCs w:val="32"/>
        </w:rPr>
        <w:t>95</w:t>
      </w:r>
      <w:r>
        <w:rPr>
          <w:rFonts w:ascii="仿宋_GB2312" w:eastAsia="仿宋_GB2312" w:cs="仿宋_GB2312"/>
          <w:sz w:val="32"/>
          <w:szCs w:val="32"/>
        </w:rPr>
        <w:t>%结算</w:t>
      </w:r>
      <w:r w:rsidR="00003EBD">
        <w:rPr>
          <w:rFonts w:ascii="仿宋_GB2312" w:eastAsia="仿宋_GB2312" w:cs="仿宋_GB2312" w:hint="eastAsia"/>
          <w:sz w:val="32"/>
          <w:szCs w:val="32"/>
        </w:rPr>
        <w:t>。</w:t>
      </w:r>
      <w:r w:rsidRPr="00956373">
        <w:rPr>
          <w:rFonts w:ascii="仿宋_GB2312" w:eastAsia="仿宋_GB2312" w:cs="仿宋_GB2312" w:hint="eastAsia"/>
          <w:b/>
          <w:sz w:val="32"/>
          <w:szCs w:val="32"/>
        </w:rPr>
        <w:t>二是</w:t>
      </w:r>
      <w:r w:rsidR="000D0781">
        <w:rPr>
          <w:rFonts w:ascii="仿宋_GB2312" w:eastAsia="仿宋_GB2312" w:cs="仿宋_GB2312" w:hint="eastAsia"/>
          <w:sz w:val="32"/>
          <w:szCs w:val="32"/>
        </w:rPr>
        <w:t>自2020年2月</w:t>
      </w:r>
      <w:r w:rsidR="000D0781">
        <w:rPr>
          <w:rFonts w:ascii="仿宋_GB2312" w:eastAsia="仿宋_GB2312" w:cs="仿宋_GB2312"/>
          <w:sz w:val="32"/>
          <w:szCs w:val="32"/>
        </w:rPr>
        <w:t>7</w:t>
      </w:r>
      <w:r w:rsidR="000D0781">
        <w:rPr>
          <w:rFonts w:ascii="仿宋_GB2312" w:eastAsia="仿宋_GB2312" w:cs="仿宋_GB2312" w:hint="eastAsia"/>
          <w:sz w:val="32"/>
          <w:szCs w:val="32"/>
        </w:rPr>
        <w:t>日</w:t>
      </w:r>
      <w:r w:rsidR="000D0781">
        <w:rPr>
          <w:rFonts w:ascii="仿宋_GB2312" w:eastAsia="仿宋_GB2312" w:cs="仿宋_GB2312"/>
          <w:sz w:val="32"/>
          <w:szCs w:val="32"/>
        </w:rPr>
        <w:t>起至</w:t>
      </w:r>
      <w:r w:rsidR="000D0781">
        <w:rPr>
          <w:rFonts w:ascii="仿宋_GB2312" w:eastAsia="仿宋_GB2312" w:cs="仿宋_GB2312" w:hint="eastAsia"/>
          <w:sz w:val="32"/>
          <w:szCs w:val="32"/>
        </w:rPr>
        <w:t>6月30日止</w:t>
      </w:r>
      <w:r w:rsidR="000D0781">
        <w:rPr>
          <w:rFonts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对</w:t>
      </w:r>
      <w:r>
        <w:rPr>
          <w:rFonts w:ascii="仿宋_GB2312" w:eastAsia="仿宋_GB2312" w:cs="仿宋_GB2312"/>
          <w:sz w:val="32"/>
          <w:szCs w:val="32"/>
        </w:rPr>
        <w:t>疫情防控期间暂不能正常开工、复工的</w:t>
      </w:r>
      <w:r w:rsidR="000750EB">
        <w:rPr>
          <w:rFonts w:ascii="仿宋_GB2312" w:eastAsia="仿宋_GB2312" w:cs="仿宋_GB2312" w:hint="eastAsia"/>
          <w:sz w:val="32"/>
          <w:szCs w:val="32"/>
        </w:rPr>
        <w:t>两部制电力用户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放宽容</w:t>
      </w:r>
      <w:r>
        <w:rPr>
          <w:rFonts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 w:hint="eastAsia"/>
          <w:sz w:val="32"/>
          <w:szCs w:val="32"/>
        </w:rPr>
        <w:t>需</w:t>
      </w:r>
      <w:r>
        <w:rPr>
          <w:rFonts w:ascii="仿宋_GB2312" w:eastAsia="仿宋_GB2312" w:cs="仿宋_GB2312"/>
          <w:sz w:val="32"/>
          <w:szCs w:val="32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量</w:t>
      </w:r>
      <w:r>
        <w:rPr>
          <w:rFonts w:ascii="仿宋_GB2312" w:eastAsia="仿宋_GB2312" w:cs="仿宋_GB2312"/>
          <w:sz w:val="32"/>
          <w:szCs w:val="32"/>
        </w:rPr>
        <w:t>电价计费方式变更周期和</w:t>
      </w:r>
      <w:r>
        <w:rPr>
          <w:rFonts w:ascii="仿宋_GB2312" w:eastAsia="仿宋_GB2312" w:cs="仿宋_GB2312" w:hint="eastAsia"/>
          <w:sz w:val="32"/>
          <w:szCs w:val="32"/>
        </w:rPr>
        <w:t>减容</w:t>
      </w:r>
      <w:r>
        <w:rPr>
          <w:rFonts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 w:hint="eastAsia"/>
          <w:sz w:val="32"/>
          <w:szCs w:val="32"/>
        </w:rPr>
        <w:t>暂停</w:t>
      </w:r>
      <w:r>
        <w:rPr>
          <w:rFonts w:ascii="仿宋_GB2312" w:eastAsia="仿宋_GB2312" w:cs="仿宋_GB2312"/>
          <w:sz w:val="32"/>
          <w:szCs w:val="32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期限</w:t>
      </w:r>
      <w:r w:rsidR="00956373">
        <w:rPr>
          <w:rFonts w:ascii="仿宋_GB2312" w:eastAsia="仿宋_GB2312" w:cs="仿宋_GB2312" w:hint="eastAsia"/>
          <w:sz w:val="32"/>
          <w:szCs w:val="32"/>
        </w:rPr>
        <w:t>；对</w:t>
      </w:r>
      <w:r w:rsidR="00956373">
        <w:rPr>
          <w:rFonts w:ascii="仿宋_GB2312" w:eastAsia="仿宋_GB2312" w:cs="仿宋_GB2312"/>
          <w:sz w:val="32"/>
          <w:szCs w:val="32"/>
        </w:rPr>
        <w:t>因满足疫情防控需要扩大产能的企业，</w:t>
      </w:r>
      <w:r w:rsidR="00956373">
        <w:rPr>
          <w:rFonts w:ascii="仿宋_GB2312" w:eastAsia="仿宋_GB2312" w:cs="仿宋_GB2312" w:hint="eastAsia"/>
          <w:sz w:val="32"/>
          <w:szCs w:val="32"/>
        </w:rPr>
        <w:t>容</w:t>
      </w:r>
      <w:r w:rsidR="00956373">
        <w:rPr>
          <w:rFonts w:ascii="仿宋_GB2312" w:eastAsia="仿宋_GB2312" w:cs="仿宋_GB2312"/>
          <w:sz w:val="32"/>
          <w:szCs w:val="32"/>
        </w:rPr>
        <w:t>（</w:t>
      </w:r>
      <w:r w:rsidR="00956373">
        <w:rPr>
          <w:rFonts w:ascii="仿宋_GB2312" w:eastAsia="仿宋_GB2312" w:cs="仿宋_GB2312" w:hint="eastAsia"/>
          <w:sz w:val="32"/>
          <w:szCs w:val="32"/>
        </w:rPr>
        <w:t>需</w:t>
      </w:r>
      <w:r w:rsidR="00956373">
        <w:rPr>
          <w:rFonts w:ascii="仿宋_GB2312" w:eastAsia="仿宋_GB2312" w:cs="仿宋_GB2312"/>
          <w:sz w:val="32"/>
          <w:szCs w:val="32"/>
        </w:rPr>
        <w:t>）</w:t>
      </w:r>
      <w:r w:rsidR="00956373">
        <w:rPr>
          <w:rFonts w:ascii="仿宋_GB2312" w:eastAsia="仿宋_GB2312" w:cs="仿宋_GB2312" w:hint="eastAsia"/>
          <w:sz w:val="32"/>
          <w:szCs w:val="32"/>
        </w:rPr>
        <w:t>量</w:t>
      </w:r>
      <w:r w:rsidR="00956373">
        <w:rPr>
          <w:rFonts w:ascii="仿宋_GB2312" w:eastAsia="仿宋_GB2312" w:cs="仿宋_GB2312"/>
          <w:sz w:val="32"/>
          <w:szCs w:val="32"/>
        </w:rPr>
        <w:t>电</w:t>
      </w:r>
      <w:r w:rsidR="00956373">
        <w:rPr>
          <w:rFonts w:ascii="仿宋_GB2312" w:eastAsia="仿宋_GB2312" w:cs="仿宋_GB2312" w:hint="eastAsia"/>
          <w:sz w:val="32"/>
          <w:szCs w:val="32"/>
        </w:rPr>
        <w:t>费不受原</w:t>
      </w:r>
      <w:r w:rsidR="00956373">
        <w:rPr>
          <w:rFonts w:ascii="仿宋_GB2312" w:eastAsia="仿宋_GB2312" w:cs="仿宋_GB2312"/>
          <w:sz w:val="32"/>
          <w:szCs w:val="32"/>
        </w:rPr>
        <w:t>合同最大需量限制，超过部分按</w:t>
      </w:r>
      <w:r w:rsidR="00956373">
        <w:rPr>
          <w:rFonts w:ascii="仿宋_GB2312" w:eastAsia="仿宋_GB2312" w:cs="仿宋_GB2312" w:hint="eastAsia"/>
          <w:sz w:val="32"/>
          <w:szCs w:val="32"/>
        </w:rPr>
        <w:t>实</w:t>
      </w:r>
      <w:r w:rsidR="00956373">
        <w:rPr>
          <w:rFonts w:ascii="仿宋_GB2312" w:eastAsia="仿宋_GB2312" w:cs="仿宋_GB2312"/>
          <w:sz w:val="32"/>
          <w:szCs w:val="32"/>
        </w:rPr>
        <w:t>收取。</w:t>
      </w:r>
    </w:p>
    <w:p w:rsidR="00B233FA" w:rsidRPr="002F5705" w:rsidRDefault="000D0781" w:rsidP="000D0781">
      <w:pPr>
        <w:widowControl/>
        <w:spacing w:line="360" w:lineRule="auto"/>
        <w:ind w:firstLineChars="200" w:firstLine="640"/>
        <w:outlineLvl w:val="0"/>
        <w:rPr>
          <w:rFonts w:ascii="仿宋_GB2312" w:eastAsia="仿宋_GB2312" w:cs="仿宋_GB2312"/>
          <w:sz w:val="32"/>
          <w:szCs w:val="32"/>
        </w:rPr>
      </w:pPr>
      <w:r w:rsidRPr="000D0781">
        <w:rPr>
          <w:rFonts w:ascii="仿宋_GB2312" w:eastAsia="仿宋_GB2312" w:cs="仿宋_GB2312" w:hint="eastAsia"/>
          <w:sz w:val="32"/>
          <w:szCs w:val="32"/>
        </w:rPr>
        <w:t>电网企业要积极主动向用户做好政策宣传告知，严格按照国家规定的范围、时间、方式妥善落实。商业综合体、产业园区、写字楼等各转供电主体要继续严格执行国家规定的转供电价格政策，确保政策红利及时足额传导到终端用户，增加企业获得感。</w:t>
      </w:r>
      <w:bookmarkStart w:id="0" w:name="_GoBack"/>
      <w:bookmarkEnd w:id="0"/>
    </w:p>
    <w:sectPr w:rsidR="00B233FA" w:rsidRPr="002F5705" w:rsidSect="00B03508">
      <w:footerReference w:type="even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4A7" w:rsidRDefault="00D864A7" w:rsidP="00F72798">
      <w:r>
        <w:separator/>
      </w:r>
    </w:p>
  </w:endnote>
  <w:endnote w:type="continuationSeparator" w:id="0">
    <w:p w:rsidR="00D864A7" w:rsidRDefault="00D864A7" w:rsidP="00F7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7AA" w:rsidRDefault="001D3EFA" w:rsidP="00304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27AA" w:rsidRDefault="00D864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4A7" w:rsidRDefault="00D864A7" w:rsidP="00F72798">
      <w:r>
        <w:separator/>
      </w:r>
    </w:p>
  </w:footnote>
  <w:footnote w:type="continuationSeparator" w:id="0">
    <w:p w:rsidR="00D864A7" w:rsidRDefault="00D864A7" w:rsidP="00F7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A0"/>
    <w:rsid w:val="000028D3"/>
    <w:rsid w:val="00002DBE"/>
    <w:rsid w:val="00003EBD"/>
    <w:rsid w:val="000126AF"/>
    <w:rsid w:val="00033EB1"/>
    <w:rsid w:val="0003545D"/>
    <w:rsid w:val="00055F60"/>
    <w:rsid w:val="00072F80"/>
    <w:rsid w:val="000750EB"/>
    <w:rsid w:val="00077E97"/>
    <w:rsid w:val="00087A09"/>
    <w:rsid w:val="000A0CD8"/>
    <w:rsid w:val="000A0D1F"/>
    <w:rsid w:val="000B0171"/>
    <w:rsid w:val="000C08D6"/>
    <w:rsid w:val="000C53B5"/>
    <w:rsid w:val="000D0781"/>
    <w:rsid w:val="000D0F18"/>
    <w:rsid w:val="000E10D8"/>
    <w:rsid w:val="000F6E15"/>
    <w:rsid w:val="00112142"/>
    <w:rsid w:val="001141D7"/>
    <w:rsid w:val="00120D57"/>
    <w:rsid w:val="00123BB3"/>
    <w:rsid w:val="0012583C"/>
    <w:rsid w:val="00137B1B"/>
    <w:rsid w:val="001422B8"/>
    <w:rsid w:val="00143D3D"/>
    <w:rsid w:val="00144AE1"/>
    <w:rsid w:val="00165369"/>
    <w:rsid w:val="00166B76"/>
    <w:rsid w:val="00175055"/>
    <w:rsid w:val="00177701"/>
    <w:rsid w:val="00190839"/>
    <w:rsid w:val="0019514B"/>
    <w:rsid w:val="001A0D43"/>
    <w:rsid w:val="001A518C"/>
    <w:rsid w:val="001B6097"/>
    <w:rsid w:val="001C003F"/>
    <w:rsid w:val="001C37A8"/>
    <w:rsid w:val="001C447B"/>
    <w:rsid w:val="001D077C"/>
    <w:rsid w:val="001D32C8"/>
    <w:rsid w:val="001D3EFA"/>
    <w:rsid w:val="001D6CBB"/>
    <w:rsid w:val="001D7017"/>
    <w:rsid w:val="001F5D08"/>
    <w:rsid w:val="001F7186"/>
    <w:rsid w:val="00203126"/>
    <w:rsid w:val="002073AC"/>
    <w:rsid w:val="00217653"/>
    <w:rsid w:val="002368CC"/>
    <w:rsid w:val="00246C34"/>
    <w:rsid w:val="00263169"/>
    <w:rsid w:val="0026396A"/>
    <w:rsid w:val="00265590"/>
    <w:rsid w:val="00267BB2"/>
    <w:rsid w:val="00274216"/>
    <w:rsid w:val="002750B9"/>
    <w:rsid w:val="00275F9E"/>
    <w:rsid w:val="002A3D1A"/>
    <w:rsid w:val="002B23A7"/>
    <w:rsid w:val="002D2A49"/>
    <w:rsid w:val="002E6086"/>
    <w:rsid w:val="002F5705"/>
    <w:rsid w:val="00323E53"/>
    <w:rsid w:val="00347117"/>
    <w:rsid w:val="00384420"/>
    <w:rsid w:val="003870CD"/>
    <w:rsid w:val="00394AE4"/>
    <w:rsid w:val="003B1DA4"/>
    <w:rsid w:val="003B31E9"/>
    <w:rsid w:val="003C0867"/>
    <w:rsid w:val="003C73CB"/>
    <w:rsid w:val="003D06F9"/>
    <w:rsid w:val="003D45DB"/>
    <w:rsid w:val="0040199F"/>
    <w:rsid w:val="004105DD"/>
    <w:rsid w:val="0041248C"/>
    <w:rsid w:val="00413DC1"/>
    <w:rsid w:val="0042197F"/>
    <w:rsid w:val="004340F5"/>
    <w:rsid w:val="0043606E"/>
    <w:rsid w:val="00437BE2"/>
    <w:rsid w:val="00452DCD"/>
    <w:rsid w:val="00453648"/>
    <w:rsid w:val="0047423D"/>
    <w:rsid w:val="00481798"/>
    <w:rsid w:val="0049245E"/>
    <w:rsid w:val="00493BB9"/>
    <w:rsid w:val="004B04E1"/>
    <w:rsid w:val="004C1C2C"/>
    <w:rsid w:val="004C1FDA"/>
    <w:rsid w:val="004C7513"/>
    <w:rsid w:val="004D2C67"/>
    <w:rsid w:val="004E3847"/>
    <w:rsid w:val="004F3B69"/>
    <w:rsid w:val="00521569"/>
    <w:rsid w:val="00521AE0"/>
    <w:rsid w:val="00521AF6"/>
    <w:rsid w:val="00523092"/>
    <w:rsid w:val="00527BDA"/>
    <w:rsid w:val="005329A8"/>
    <w:rsid w:val="005334C7"/>
    <w:rsid w:val="005362F5"/>
    <w:rsid w:val="0054504E"/>
    <w:rsid w:val="00550459"/>
    <w:rsid w:val="00551337"/>
    <w:rsid w:val="00553C24"/>
    <w:rsid w:val="00555B3E"/>
    <w:rsid w:val="00577A07"/>
    <w:rsid w:val="00591AF0"/>
    <w:rsid w:val="005C6439"/>
    <w:rsid w:val="005D51D9"/>
    <w:rsid w:val="005E6CF6"/>
    <w:rsid w:val="005E7030"/>
    <w:rsid w:val="0060150E"/>
    <w:rsid w:val="00601C8C"/>
    <w:rsid w:val="00601E7C"/>
    <w:rsid w:val="0060532B"/>
    <w:rsid w:val="00616444"/>
    <w:rsid w:val="0062510F"/>
    <w:rsid w:val="00632466"/>
    <w:rsid w:val="00635022"/>
    <w:rsid w:val="006436FB"/>
    <w:rsid w:val="0064454E"/>
    <w:rsid w:val="006534CC"/>
    <w:rsid w:val="006728B3"/>
    <w:rsid w:val="00674A73"/>
    <w:rsid w:val="00684B14"/>
    <w:rsid w:val="006A1D4E"/>
    <w:rsid w:val="006C2E1C"/>
    <w:rsid w:val="006D0140"/>
    <w:rsid w:val="006E4BBB"/>
    <w:rsid w:val="006E6867"/>
    <w:rsid w:val="006E79BE"/>
    <w:rsid w:val="0070369A"/>
    <w:rsid w:val="00715B41"/>
    <w:rsid w:val="00726B93"/>
    <w:rsid w:val="00751F07"/>
    <w:rsid w:val="00763EC3"/>
    <w:rsid w:val="0077304B"/>
    <w:rsid w:val="007764E9"/>
    <w:rsid w:val="00782EAE"/>
    <w:rsid w:val="00784728"/>
    <w:rsid w:val="0078677F"/>
    <w:rsid w:val="00795275"/>
    <w:rsid w:val="00796F9E"/>
    <w:rsid w:val="007A63CC"/>
    <w:rsid w:val="0080775E"/>
    <w:rsid w:val="008141B1"/>
    <w:rsid w:val="00815440"/>
    <w:rsid w:val="0082000F"/>
    <w:rsid w:val="00823812"/>
    <w:rsid w:val="0084082A"/>
    <w:rsid w:val="0084397D"/>
    <w:rsid w:val="00851538"/>
    <w:rsid w:val="008764F0"/>
    <w:rsid w:val="00887467"/>
    <w:rsid w:val="00887A80"/>
    <w:rsid w:val="008969B9"/>
    <w:rsid w:val="008A0766"/>
    <w:rsid w:val="008A39F8"/>
    <w:rsid w:val="008B0C2C"/>
    <w:rsid w:val="008B156B"/>
    <w:rsid w:val="008C41D2"/>
    <w:rsid w:val="008D044E"/>
    <w:rsid w:val="008D22EE"/>
    <w:rsid w:val="008E5880"/>
    <w:rsid w:val="008F2E7B"/>
    <w:rsid w:val="0091421C"/>
    <w:rsid w:val="00924AFB"/>
    <w:rsid w:val="00935A09"/>
    <w:rsid w:val="009451A0"/>
    <w:rsid w:val="00945B5F"/>
    <w:rsid w:val="0094689B"/>
    <w:rsid w:val="00950B56"/>
    <w:rsid w:val="00956373"/>
    <w:rsid w:val="009646C1"/>
    <w:rsid w:val="00964EE7"/>
    <w:rsid w:val="0097358D"/>
    <w:rsid w:val="00976F7C"/>
    <w:rsid w:val="00983C98"/>
    <w:rsid w:val="00987DAC"/>
    <w:rsid w:val="009A4825"/>
    <w:rsid w:val="009A5E22"/>
    <w:rsid w:val="009E030C"/>
    <w:rsid w:val="009E5CFF"/>
    <w:rsid w:val="009E7FC3"/>
    <w:rsid w:val="009F16D1"/>
    <w:rsid w:val="009F1E34"/>
    <w:rsid w:val="009F7FFD"/>
    <w:rsid w:val="00A04706"/>
    <w:rsid w:val="00A31064"/>
    <w:rsid w:val="00A32743"/>
    <w:rsid w:val="00A352E1"/>
    <w:rsid w:val="00A44F07"/>
    <w:rsid w:val="00A51FB4"/>
    <w:rsid w:val="00A52617"/>
    <w:rsid w:val="00A544D5"/>
    <w:rsid w:val="00A5651D"/>
    <w:rsid w:val="00A57351"/>
    <w:rsid w:val="00A65212"/>
    <w:rsid w:val="00A659BF"/>
    <w:rsid w:val="00A71825"/>
    <w:rsid w:val="00A8782A"/>
    <w:rsid w:val="00A965AF"/>
    <w:rsid w:val="00AB4F26"/>
    <w:rsid w:val="00AC352B"/>
    <w:rsid w:val="00AD1220"/>
    <w:rsid w:val="00AD3304"/>
    <w:rsid w:val="00AE332C"/>
    <w:rsid w:val="00AE4507"/>
    <w:rsid w:val="00AF2B9D"/>
    <w:rsid w:val="00B233FA"/>
    <w:rsid w:val="00B242BC"/>
    <w:rsid w:val="00B31EC9"/>
    <w:rsid w:val="00B37FD1"/>
    <w:rsid w:val="00B44AB6"/>
    <w:rsid w:val="00B531BD"/>
    <w:rsid w:val="00B60708"/>
    <w:rsid w:val="00B85384"/>
    <w:rsid w:val="00BA6DE6"/>
    <w:rsid w:val="00BB34BE"/>
    <w:rsid w:val="00BC408D"/>
    <w:rsid w:val="00BC6BA6"/>
    <w:rsid w:val="00BD304F"/>
    <w:rsid w:val="00BD32B6"/>
    <w:rsid w:val="00BE416E"/>
    <w:rsid w:val="00BF01B7"/>
    <w:rsid w:val="00BF4C06"/>
    <w:rsid w:val="00BF7A45"/>
    <w:rsid w:val="00BF7E91"/>
    <w:rsid w:val="00C01AC4"/>
    <w:rsid w:val="00C02DC3"/>
    <w:rsid w:val="00C073F5"/>
    <w:rsid w:val="00C126F9"/>
    <w:rsid w:val="00C17B62"/>
    <w:rsid w:val="00C228E7"/>
    <w:rsid w:val="00C252C8"/>
    <w:rsid w:val="00C40B21"/>
    <w:rsid w:val="00C632B1"/>
    <w:rsid w:val="00C735CB"/>
    <w:rsid w:val="00C76B79"/>
    <w:rsid w:val="00C82521"/>
    <w:rsid w:val="00C82681"/>
    <w:rsid w:val="00CA402C"/>
    <w:rsid w:val="00CA7330"/>
    <w:rsid w:val="00CB1FC7"/>
    <w:rsid w:val="00CB6C6D"/>
    <w:rsid w:val="00CC1108"/>
    <w:rsid w:val="00CC4CB3"/>
    <w:rsid w:val="00CC734F"/>
    <w:rsid w:val="00D028F7"/>
    <w:rsid w:val="00D070E7"/>
    <w:rsid w:val="00D13F5C"/>
    <w:rsid w:val="00D21504"/>
    <w:rsid w:val="00D238F7"/>
    <w:rsid w:val="00D269A1"/>
    <w:rsid w:val="00D30B76"/>
    <w:rsid w:val="00D41960"/>
    <w:rsid w:val="00D41BCA"/>
    <w:rsid w:val="00D5736B"/>
    <w:rsid w:val="00D608FE"/>
    <w:rsid w:val="00D70E14"/>
    <w:rsid w:val="00D8255B"/>
    <w:rsid w:val="00D830B0"/>
    <w:rsid w:val="00D864A7"/>
    <w:rsid w:val="00D9092D"/>
    <w:rsid w:val="00D97CB6"/>
    <w:rsid w:val="00DB4816"/>
    <w:rsid w:val="00DC64B9"/>
    <w:rsid w:val="00DD463F"/>
    <w:rsid w:val="00DE74F3"/>
    <w:rsid w:val="00DF49C5"/>
    <w:rsid w:val="00E020D3"/>
    <w:rsid w:val="00E050FE"/>
    <w:rsid w:val="00E12BA2"/>
    <w:rsid w:val="00E14D9B"/>
    <w:rsid w:val="00E2519B"/>
    <w:rsid w:val="00E44465"/>
    <w:rsid w:val="00E57163"/>
    <w:rsid w:val="00E611C2"/>
    <w:rsid w:val="00E61F3F"/>
    <w:rsid w:val="00E86D16"/>
    <w:rsid w:val="00E87861"/>
    <w:rsid w:val="00E95841"/>
    <w:rsid w:val="00EA74A2"/>
    <w:rsid w:val="00EB70AC"/>
    <w:rsid w:val="00EB7487"/>
    <w:rsid w:val="00EC467F"/>
    <w:rsid w:val="00EC766D"/>
    <w:rsid w:val="00ED23FC"/>
    <w:rsid w:val="00EF0797"/>
    <w:rsid w:val="00EF45E4"/>
    <w:rsid w:val="00EF6B13"/>
    <w:rsid w:val="00F000AA"/>
    <w:rsid w:val="00F13427"/>
    <w:rsid w:val="00F27888"/>
    <w:rsid w:val="00F50B67"/>
    <w:rsid w:val="00F50EAC"/>
    <w:rsid w:val="00F56ACA"/>
    <w:rsid w:val="00F72798"/>
    <w:rsid w:val="00F76EDC"/>
    <w:rsid w:val="00F921B7"/>
    <w:rsid w:val="00FA5CB8"/>
    <w:rsid w:val="00FB48D8"/>
    <w:rsid w:val="00FB686A"/>
    <w:rsid w:val="00FB74A7"/>
    <w:rsid w:val="00F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012C90-D600-4350-85DB-1874EF02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1A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945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9451A0"/>
    <w:rPr>
      <w:rFonts w:ascii="Calibri" w:eastAsia="宋体" w:hAnsi="Calibri" w:cs="Calibri"/>
      <w:sz w:val="18"/>
      <w:szCs w:val="18"/>
    </w:rPr>
  </w:style>
  <w:style w:type="character" w:customStyle="1" w:styleId="Char1">
    <w:name w:val="页脚 Char1"/>
    <w:link w:val="a3"/>
    <w:rsid w:val="009451A0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rsid w:val="009451A0"/>
  </w:style>
  <w:style w:type="paragraph" w:styleId="a5">
    <w:name w:val="header"/>
    <w:basedOn w:val="a"/>
    <w:link w:val="Char0"/>
    <w:uiPriority w:val="99"/>
    <w:unhideWhenUsed/>
    <w:rsid w:val="00F72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72798"/>
    <w:rPr>
      <w:rFonts w:ascii="Calibri" w:eastAsia="宋体" w:hAnsi="Calibri" w:cs="Calibri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750E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50E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72</Words>
  <Characters>415</Characters>
  <Application>Microsoft Office Word</Application>
  <DocSecurity>0</DocSecurity>
  <Lines>3</Lines>
  <Paragraphs>1</Paragraphs>
  <ScaleCrop>false</ScaleCrop>
  <Company>Lenovo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ThinkCentre</cp:lastModifiedBy>
  <cp:revision>15</cp:revision>
  <cp:lastPrinted>2020-03-02T08:41:00Z</cp:lastPrinted>
  <dcterms:created xsi:type="dcterms:W3CDTF">2020-03-02T00:33:00Z</dcterms:created>
  <dcterms:modified xsi:type="dcterms:W3CDTF">2020-03-02T08:41:00Z</dcterms:modified>
</cp:coreProperties>
</file>