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年度北京市价格监测工作先进单位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bookmarkEnd w:id="0"/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一、区发展改革委（7个）：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昌平区</w:t>
      </w:r>
      <w:r>
        <w:rPr>
          <w:rFonts w:hint="eastAsia" w:ascii="仿宋_GB2312" w:eastAsia="仿宋_GB2312"/>
          <w:sz w:val="32"/>
          <w:szCs w:val="32"/>
        </w:rPr>
        <w:t>发展和改革委员会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顺义区发展和改革委员会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怀柔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东城</w:t>
      </w:r>
      <w:r>
        <w:rPr>
          <w:rFonts w:hint="eastAsia" w:ascii="仿宋_GB2312" w:eastAsia="仿宋_GB2312"/>
          <w:sz w:val="32"/>
          <w:szCs w:val="32"/>
        </w:rPr>
        <w:t>区发展和改革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石景山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西城</w:t>
      </w:r>
      <w:r>
        <w:rPr>
          <w:rFonts w:hint="eastAsia" w:ascii="仿宋_GB2312" w:eastAsia="仿宋_GB2312"/>
          <w:sz w:val="32"/>
          <w:szCs w:val="32"/>
        </w:rPr>
        <w:t>区发展和改革委员会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海淀</w:t>
      </w:r>
      <w:r>
        <w:rPr>
          <w:rFonts w:hint="eastAsia" w:ascii="仿宋_GB2312" w:eastAsia="仿宋_GB2312"/>
          <w:sz w:val="32"/>
          <w:szCs w:val="32"/>
        </w:rPr>
        <w:t>区发展和改革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二、市级价格监测定点单位（1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北京八里桥农产品中心批发市场有限公司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北京水屯市场管理服务有限公司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京丰岳各庄农副产品批发市场中心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北京新发地市场  北京首发物流枢纽有限公司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北京中原房地产经纪有限公司  京东方科技集团股份有限公司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王府井集团股份有限公司百货大楼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北京爱侬养老科技发展股份有限公司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中国石油天然气股份有限公司北京销售分公司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6013"/>
    <w:rsid w:val="25602A4C"/>
    <w:rsid w:val="681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2023-01-18T01:50:00Z</dcterms:created>
  <dc:creator>那时月明</dc:creator>
  <cp:lastModifiedBy>那时月明</cp:lastModifiedBy>
  <dcterms:modified xsi:type="dcterms:W3CDTF">2023-01-18T01:51:08Z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011FAB00621B405C9675FDBF55C2C3C3</vt:lpwstr>
  </property>
</Properties>
</file>